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FFA86" w14:textId="51DFF944" w:rsidR="00DF6999" w:rsidRDefault="009961FB" w:rsidP="009961FB">
      <w:pPr>
        <w:pStyle w:val="Heading1"/>
        <w:jc w:val="center"/>
      </w:pPr>
      <w:r>
        <w:t xml:space="preserve">Year 12 </w:t>
      </w:r>
      <w:r w:rsidR="00402CE7">
        <w:t xml:space="preserve">C </w:t>
      </w:r>
      <w:bookmarkStart w:id="0" w:name="_GoBack"/>
      <w:bookmarkEnd w:id="0"/>
      <w:r>
        <w:t>Plan for Term 6</w:t>
      </w:r>
    </w:p>
    <w:p w14:paraId="3B9ACAC9" w14:textId="77777777" w:rsidR="009961FB" w:rsidRDefault="00E1144C" w:rsidP="009961FB">
      <w:pPr>
        <w:spacing w:after="0"/>
      </w:pPr>
      <w:r>
        <w:t>As you all know your core focus leading up to the summer has to be your coursework. In addition to your coursework, a</w:t>
      </w:r>
      <w:r w:rsidR="009961FB">
        <w:t>ll students have been provided with the following two texts:</w:t>
      </w:r>
    </w:p>
    <w:p w14:paraId="3C624E45" w14:textId="77777777" w:rsidR="009961FB" w:rsidRDefault="00FC72CB" w:rsidP="009961FB">
      <w:pPr>
        <w:spacing w:after="0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‘</w:t>
      </w:r>
      <w:r w:rsidR="009961FB" w:rsidRPr="009961FB">
        <w:rPr>
          <w:rFonts w:cstheme="minorHAnsi"/>
          <w:shd w:val="clear" w:color="auto" w:fill="FFFFFF"/>
        </w:rPr>
        <w:t>I Know Why the Caged Bird Sings</w:t>
      </w:r>
      <w:r>
        <w:rPr>
          <w:rFonts w:cstheme="minorHAnsi"/>
          <w:shd w:val="clear" w:color="auto" w:fill="FFFFFF"/>
        </w:rPr>
        <w:t>’</w:t>
      </w:r>
      <w:r w:rsidR="009961FB" w:rsidRPr="009961FB">
        <w:rPr>
          <w:rFonts w:cstheme="minorHAnsi"/>
          <w:shd w:val="clear" w:color="auto" w:fill="FFFFFF"/>
        </w:rPr>
        <w:t xml:space="preserve"> – Maya </w:t>
      </w:r>
      <w:r w:rsidR="00E1144C" w:rsidRPr="009961FB">
        <w:rPr>
          <w:rFonts w:cstheme="minorHAnsi"/>
          <w:shd w:val="clear" w:color="auto" w:fill="FFFFFF"/>
        </w:rPr>
        <w:t xml:space="preserve">Angelou </w:t>
      </w:r>
      <w:r w:rsidR="00E1144C">
        <w:rPr>
          <w:rFonts w:cstheme="minorHAnsi"/>
          <w:shd w:val="clear" w:color="auto" w:fill="FFFFFF"/>
        </w:rPr>
        <w:t>and</w:t>
      </w:r>
      <w:r w:rsidR="009961FB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‘</w:t>
      </w:r>
      <w:r w:rsidR="009961FB" w:rsidRPr="009961FB">
        <w:rPr>
          <w:rFonts w:cstheme="minorHAnsi"/>
          <w:shd w:val="clear" w:color="auto" w:fill="FFFFFF"/>
        </w:rPr>
        <w:t>Once in a House on Fire</w:t>
      </w:r>
      <w:r>
        <w:rPr>
          <w:rFonts w:cstheme="minorHAnsi"/>
          <w:shd w:val="clear" w:color="auto" w:fill="FFFFFF"/>
        </w:rPr>
        <w:t>’</w:t>
      </w:r>
      <w:r w:rsidR="009961FB" w:rsidRPr="009961FB">
        <w:rPr>
          <w:rFonts w:cstheme="minorHAnsi"/>
          <w:shd w:val="clear" w:color="auto" w:fill="FFFFFF"/>
        </w:rPr>
        <w:t>- Andrea Ashworth</w:t>
      </w:r>
    </w:p>
    <w:p w14:paraId="22619153" w14:textId="77777777" w:rsidR="00FC72CB" w:rsidRDefault="00FC72CB" w:rsidP="009961FB">
      <w:pPr>
        <w:spacing w:after="0"/>
      </w:pPr>
    </w:p>
    <w:p w14:paraId="1410D1FB" w14:textId="77777777" w:rsidR="00FC72CB" w:rsidRDefault="009961FB" w:rsidP="009961FB">
      <w:pPr>
        <w:spacing w:after="0"/>
      </w:pPr>
      <w:r>
        <w:t xml:space="preserve">You will need to read both of these texts before the end of the </w:t>
      </w:r>
      <w:r w:rsidR="00FC72CB">
        <w:t>summer term.</w:t>
      </w:r>
    </w:p>
    <w:p w14:paraId="64543FD5" w14:textId="77777777" w:rsidR="00FC72CB" w:rsidRDefault="00FC72CB" w:rsidP="009961FB">
      <w:pPr>
        <w:spacing w:after="0"/>
      </w:pPr>
      <w:r>
        <w:t>Y</w:t>
      </w:r>
      <w:r w:rsidR="009961FB">
        <w:t xml:space="preserve">ou </w:t>
      </w:r>
      <w:r>
        <w:t xml:space="preserve">also </w:t>
      </w:r>
      <w:r w:rsidR="009961FB">
        <w:t xml:space="preserve">need to be reading the texts to aid your non-fiction writing. </w:t>
      </w:r>
    </w:p>
    <w:p w14:paraId="0F21AA52" w14:textId="77777777" w:rsidR="00FC72CB" w:rsidRDefault="00FC72CB" w:rsidP="009961FB">
      <w:pPr>
        <w:spacing w:after="0"/>
      </w:pPr>
    </w:p>
    <w:p w14:paraId="198FBA66" w14:textId="77777777" w:rsidR="009961FB" w:rsidRDefault="009961FB" w:rsidP="009961FB">
      <w:pPr>
        <w:spacing w:after="0"/>
      </w:pPr>
      <w:r>
        <w:t>The main priority for the last 4 weeks of term is that you complete the following</w:t>
      </w:r>
      <w:r w:rsidR="00FC72CB">
        <w:t xml:space="preserve"> for your NEA</w:t>
      </w:r>
      <w:r>
        <w:t>:</w:t>
      </w:r>
    </w:p>
    <w:p w14:paraId="39EE8DC8" w14:textId="77777777" w:rsidR="009961FB" w:rsidRDefault="009961FB" w:rsidP="009961FB">
      <w:pPr>
        <w:pStyle w:val="ListParagraph"/>
        <w:numPr>
          <w:ilvl w:val="0"/>
          <w:numId w:val="1"/>
        </w:numPr>
        <w:spacing w:after="0"/>
      </w:pPr>
      <w:r>
        <w:t xml:space="preserve">Hand in </w:t>
      </w:r>
      <w:r w:rsidR="00E1144C">
        <w:t xml:space="preserve">your </w:t>
      </w:r>
      <w:r w:rsidR="00FC72CB">
        <w:t xml:space="preserve">final </w:t>
      </w:r>
      <w:r>
        <w:t xml:space="preserve">draft fictional piece </w:t>
      </w:r>
      <w:r w:rsidR="00393EFC">
        <w:t>(</w:t>
      </w:r>
      <w:r w:rsidR="00FC72CB">
        <w:rPr>
          <w:highlight w:val="yellow"/>
        </w:rPr>
        <w:t>Due in Wednesday 24</w:t>
      </w:r>
      <w:r w:rsidR="00393EFC" w:rsidRPr="000B5D22">
        <w:rPr>
          <w:highlight w:val="yellow"/>
          <w:vertAlign w:val="superscript"/>
        </w:rPr>
        <w:t>th</w:t>
      </w:r>
      <w:r w:rsidR="00393EFC" w:rsidRPr="000B5D22">
        <w:rPr>
          <w:highlight w:val="yellow"/>
        </w:rPr>
        <w:t xml:space="preserve"> June</w:t>
      </w:r>
      <w:r w:rsidR="00FC72CB">
        <w:t>- I am not accepting any after this date</w:t>
      </w:r>
      <w:r w:rsidR="00393EFC">
        <w:t>)</w:t>
      </w:r>
    </w:p>
    <w:p w14:paraId="0FC20A60" w14:textId="77777777" w:rsidR="00393EFC" w:rsidRDefault="00FC72CB" w:rsidP="009961FB">
      <w:pPr>
        <w:pStyle w:val="ListParagraph"/>
        <w:numPr>
          <w:ilvl w:val="0"/>
          <w:numId w:val="1"/>
        </w:numPr>
        <w:spacing w:after="0"/>
      </w:pPr>
      <w:r>
        <w:t>Hand in a draft proposal</w:t>
      </w:r>
      <w:r w:rsidR="00393EFC">
        <w:t xml:space="preserve"> for your non-fiction piece of coursework</w:t>
      </w:r>
      <w:r>
        <w:t xml:space="preserve"> (</w:t>
      </w:r>
      <w:r w:rsidRPr="00FC72CB">
        <w:rPr>
          <w:highlight w:val="yellow"/>
        </w:rPr>
        <w:t>Due Friday 26</w:t>
      </w:r>
      <w:r w:rsidRPr="00FC72CB">
        <w:rPr>
          <w:highlight w:val="yellow"/>
          <w:vertAlign w:val="superscript"/>
        </w:rPr>
        <w:t>th</w:t>
      </w:r>
      <w:r w:rsidRPr="00FC72CB">
        <w:rPr>
          <w:highlight w:val="yellow"/>
        </w:rPr>
        <w:t xml:space="preserve"> June</w:t>
      </w:r>
      <w:r>
        <w:t>)</w:t>
      </w:r>
    </w:p>
    <w:p w14:paraId="2214BAC0" w14:textId="77777777" w:rsidR="00FF788F" w:rsidRDefault="00FF788F" w:rsidP="00FF788F">
      <w:pPr>
        <w:pStyle w:val="ListParagraph"/>
        <w:numPr>
          <w:ilvl w:val="0"/>
          <w:numId w:val="1"/>
        </w:numPr>
        <w:spacing w:after="0"/>
      </w:pPr>
      <w:r>
        <w:t>Paper 1 exam practice (</w:t>
      </w:r>
      <w:r w:rsidRPr="00FF788F">
        <w:rPr>
          <w:highlight w:val="yellow"/>
        </w:rPr>
        <w:t>Due Wednesday 1</w:t>
      </w:r>
      <w:r w:rsidRPr="00FF788F">
        <w:rPr>
          <w:highlight w:val="yellow"/>
          <w:vertAlign w:val="superscript"/>
        </w:rPr>
        <w:t>st</w:t>
      </w:r>
      <w:r w:rsidRPr="00FF788F">
        <w:rPr>
          <w:highlight w:val="yellow"/>
        </w:rPr>
        <w:t xml:space="preserve"> July</w:t>
      </w:r>
      <w:r>
        <w:t>)</w:t>
      </w:r>
    </w:p>
    <w:p w14:paraId="104D223B" w14:textId="77777777" w:rsidR="00FC72CB" w:rsidRDefault="00FC72CB" w:rsidP="009961FB">
      <w:pPr>
        <w:pStyle w:val="ListParagraph"/>
        <w:numPr>
          <w:ilvl w:val="0"/>
          <w:numId w:val="1"/>
        </w:numPr>
        <w:spacing w:after="0"/>
      </w:pPr>
      <w:r>
        <w:t>Hand in a draft of your non-fiction piece (</w:t>
      </w:r>
      <w:r w:rsidRPr="00FC72CB">
        <w:rPr>
          <w:highlight w:val="yellow"/>
        </w:rPr>
        <w:t xml:space="preserve">Due Wednesday </w:t>
      </w:r>
      <w:r w:rsidR="00FF788F">
        <w:rPr>
          <w:highlight w:val="yellow"/>
        </w:rPr>
        <w:t>8th</w:t>
      </w:r>
      <w:r w:rsidRPr="00FC72CB">
        <w:rPr>
          <w:highlight w:val="yellow"/>
        </w:rPr>
        <w:t xml:space="preserve"> July</w:t>
      </w:r>
      <w:r>
        <w:t>)</w:t>
      </w:r>
    </w:p>
    <w:p w14:paraId="7A26FA09" w14:textId="77777777" w:rsidR="00FF788F" w:rsidRDefault="00FF788F" w:rsidP="009961FB">
      <w:pPr>
        <w:pStyle w:val="ListParagraph"/>
        <w:numPr>
          <w:ilvl w:val="0"/>
          <w:numId w:val="1"/>
        </w:numPr>
        <w:spacing w:after="0"/>
      </w:pPr>
      <w:r>
        <w:t>Analysis of unseen extract (</w:t>
      </w:r>
      <w:r w:rsidRPr="00FF788F">
        <w:rPr>
          <w:highlight w:val="yellow"/>
        </w:rPr>
        <w:t>Due Wednesday 15</w:t>
      </w:r>
      <w:r w:rsidRPr="00FF788F">
        <w:rPr>
          <w:highlight w:val="yellow"/>
          <w:vertAlign w:val="superscript"/>
        </w:rPr>
        <w:t>th</w:t>
      </w:r>
      <w:r w:rsidRPr="00FF788F">
        <w:rPr>
          <w:highlight w:val="yellow"/>
        </w:rPr>
        <w:t xml:space="preserve"> July</w:t>
      </w:r>
      <w:r>
        <w:t>)</w:t>
      </w:r>
    </w:p>
    <w:p w14:paraId="44532BD9" w14:textId="77777777" w:rsidR="00FC72CB" w:rsidRDefault="00FC72CB" w:rsidP="009961FB">
      <w:pPr>
        <w:pStyle w:val="ListParagraph"/>
        <w:numPr>
          <w:ilvl w:val="0"/>
          <w:numId w:val="1"/>
        </w:numPr>
        <w:spacing w:after="0"/>
      </w:pPr>
      <w:r>
        <w:t>Complete editions to your non-fiction piece following feedback (</w:t>
      </w:r>
      <w:r w:rsidR="00FF788F">
        <w:rPr>
          <w:highlight w:val="yellow"/>
        </w:rPr>
        <w:t>due Sept</w:t>
      </w:r>
      <w:r>
        <w:t>)</w:t>
      </w:r>
    </w:p>
    <w:p w14:paraId="45C5F1FB" w14:textId="77777777" w:rsidR="009961FB" w:rsidRDefault="00E1144C" w:rsidP="00E1144C">
      <w:pPr>
        <w:pStyle w:val="ListParagraph"/>
        <w:numPr>
          <w:ilvl w:val="0"/>
          <w:numId w:val="1"/>
        </w:numPr>
        <w:spacing w:after="0"/>
      </w:pPr>
      <w:r w:rsidRPr="00393EFC">
        <w:t xml:space="preserve"> </w:t>
      </w:r>
      <w:r w:rsidR="00393EFC" w:rsidRPr="00393EFC">
        <w:t>Complete the reading of the two books you have been given</w:t>
      </w:r>
      <w:r w:rsidR="00FC72CB">
        <w:t xml:space="preserve"> (</w:t>
      </w:r>
      <w:r w:rsidR="00FC72CB" w:rsidRPr="00FC72CB">
        <w:rPr>
          <w:highlight w:val="yellow"/>
        </w:rPr>
        <w:t>Due Sept</w:t>
      </w:r>
      <w:r w:rsidR="00FC72CB">
        <w:t>)</w:t>
      </w:r>
    </w:p>
    <w:p w14:paraId="55E11554" w14:textId="77777777" w:rsidR="00FC72CB" w:rsidRDefault="00FC72CB" w:rsidP="00FC72CB">
      <w:pPr>
        <w:spacing w:after="0"/>
      </w:pPr>
    </w:p>
    <w:p w14:paraId="36FC2DFA" w14:textId="77777777" w:rsidR="00FC72CB" w:rsidRDefault="00FC72CB" w:rsidP="00FC72CB">
      <w:pPr>
        <w:spacing w:after="0"/>
      </w:pPr>
    </w:p>
    <w:p w14:paraId="037CB055" w14:textId="77777777" w:rsidR="00FC72CB" w:rsidRDefault="00FC72CB" w:rsidP="00FC72CB">
      <w:pPr>
        <w:spacing w:after="0"/>
      </w:pPr>
    </w:p>
    <w:p w14:paraId="61855E8E" w14:textId="77777777" w:rsidR="00FC72CB" w:rsidRDefault="00FC72CB" w:rsidP="00FC72CB">
      <w:pPr>
        <w:spacing w:after="0"/>
      </w:pPr>
    </w:p>
    <w:p w14:paraId="548957D5" w14:textId="77777777" w:rsidR="00FC72CB" w:rsidRDefault="00FC72CB" w:rsidP="00FC72CB">
      <w:pPr>
        <w:spacing w:after="0"/>
      </w:pPr>
    </w:p>
    <w:tbl>
      <w:tblPr>
        <w:tblStyle w:val="LightGrid-Accent4"/>
        <w:tblpPr w:leftFromText="180" w:rightFromText="180" w:vertAnchor="page" w:horzAnchor="page" w:tblpX="730" w:tblpY="1265"/>
        <w:tblW w:w="10740" w:type="dxa"/>
        <w:tblLook w:val="04A0" w:firstRow="1" w:lastRow="0" w:firstColumn="1" w:lastColumn="0" w:noHBand="0" w:noVBand="1"/>
      </w:tblPr>
      <w:tblGrid>
        <w:gridCol w:w="1101"/>
        <w:gridCol w:w="9639"/>
      </w:tblGrid>
      <w:tr w:rsidR="00FC72CB" w:rsidRPr="009961FB" w14:paraId="08269A83" w14:textId="77777777" w:rsidTr="00FC72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33FB75F3" w14:textId="77777777" w:rsidR="00FC72CB" w:rsidRDefault="00FC72CB" w:rsidP="00FC72CB">
            <w:r>
              <w:lastRenderedPageBreak/>
              <w:t>Week beg 22</w:t>
            </w:r>
            <w:r w:rsidRPr="00636744">
              <w:rPr>
                <w:vertAlign w:val="superscript"/>
              </w:rPr>
              <w:t>nd</w:t>
            </w:r>
            <w:r>
              <w:t xml:space="preserve"> June</w:t>
            </w:r>
          </w:p>
        </w:tc>
        <w:tc>
          <w:tcPr>
            <w:tcW w:w="9639" w:type="dxa"/>
          </w:tcPr>
          <w:p w14:paraId="50E8B083" w14:textId="77777777" w:rsidR="00FC72CB" w:rsidRDefault="00FC72CB" w:rsidP="00FC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</w:rPr>
              <w:t>Wedne</w:t>
            </w:r>
            <w:r w:rsidRPr="00393EFC">
              <w:rPr>
                <w:rFonts w:asciiTheme="minorHAnsi" w:hAnsiTheme="minorHAnsi" w:cstheme="minorHAnsi"/>
              </w:rPr>
              <w:t>sday 2</w:t>
            </w:r>
            <w:r>
              <w:rPr>
                <w:rFonts w:asciiTheme="minorHAnsi" w:hAnsiTheme="minorHAnsi" w:cstheme="minorHAnsi"/>
              </w:rPr>
              <w:t>4</w:t>
            </w:r>
            <w:r w:rsidRPr="00393EF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9961FB">
              <w:rPr>
                <w:rFonts w:asciiTheme="minorHAnsi" w:hAnsiTheme="minorHAnsi" w:cstheme="minorHAnsi"/>
                <w:b w:val="0"/>
              </w:rPr>
              <w:t xml:space="preserve"> June all students to hand in </w:t>
            </w:r>
            <w:r>
              <w:rPr>
                <w:rFonts w:asciiTheme="minorHAnsi" w:hAnsiTheme="minorHAnsi" w:cstheme="minorHAnsi"/>
                <w:b w:val="0"/>
              </w:rPr>
              <w:t>3</w:t>
            </w:r>
            <w:r w:rsidRPr="00FC72CB">
              <w:rPr>
                <w:rFonts w:asciiTheme="minorHAnsi" w:hAnsiTheme="minorHAnsi" w:cstheme="minorHAnsi"/>
                <w:b w:val="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 w:val="0"/>
              </w:rPr>
              <w:t xml:space="preserve"> </w:t>
            </w:r>
            <w:r w:rsidRPr="009961FB">
              <w:rPr>
                <w:rFonts w:asciiTheme="minorHAnsi" w:hAnsiTheme="minorHAnsi" w:cstheme="minorHAnsi"/>
                <w:b w:val="0"/>
              </w:rPr>
              <w:t>cour</w:t>
            </w:r>
            <w:r>
              <w:rPr>
                <w:rFonts w:asciiTheme="minorHAnsi" w:hAnsiTheme="minorHAnsi" w:cstheme="minorHAnsi"/>
                <w:b w:val="0"/>
              </w:rPr>
              <w:t>sework draft for fiction piece. Most of you have completed this now.</w:t>
            </w:r>
          </w:p>
          <w:p w14:paraId="09C86523" w14:textId="77777777" w:rsidR="00FF788F" w:rsidRDefault="00FF788F" w:rsidP="00FC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14:paraId="67DCB77E" w14:textId="77777777" w:rsidR="00FF788F" w:rsidRPr="009961FB" w:rsidRDefault="00FF788F" w:rsidP="00FC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We have arranged a Teams lesson at 2pm – we will be going through a paper 1 exam question together.  You will then need to write up your essay and hand it in by Wednesday 1</w:t>
            </w:r>
            <w:r w:rsidRPr="00FF788F">
              <w:rPr>
                <w:rFonts w:asciiTheme="minorHAnsi" w:hAnsiTheme="minorHAnsi" w:cstheme="minorHAnsi"/>
                <w:b w:val="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 w:val="0"/>
              </w:rPr>
              <w:t xml:space="preserve"> July</w:t>
            </w:r>
          </w:p>
          <w:p w14:paraId="19785D6E" w14:textId="77777777" w:rsidR="00FC72CB" w:rsidRPr="009961FB" w:rsidRDefault="00FC72CB" w:rsidP="00FC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</w:rPr>
            </w:pPr>
          </w:p>
          <w:p w14:paraId="39A4F3B8" w14:textId="77777777" w:rsidR="00FC72CB" w:rsidRPr="009961FB" w:rsidRDefault="00FC72CB" w:rsidP="00FC72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93EFC">
              <w:rPr>
                <w:rFonts w:asciiTheme="minorHAnsi" w:hAnsiTheme="minorHAnsi" w:cstheme="minorHAnsi"/>
              </w:rPr>
              <w:t>Friday 26</w:t>
            </w:r>
            <w:r w:rsidRPr="00393EFC">
              <w:rPr>
                <w:rFonts w:asciiTheme="minorHAnsi" w:hAnsiTheme="minorHAnsi" w:cstheme="minorHAnsi"/>
                <w:vertAlign w:val="superscript"/>
              </w:rPr>
              <w:t>th</w:t>
            </w:r>
            <w:r w:rsidRPr="00393EFC">
              <w:rPr>
                <w:rFonts w:asciiTheme="minorHAnsi" w:hAnsiTheme="minorHAnsi" w:cstheme="minorHAnsi"/>
              </w:rPr>
              <w:t xml:space="preserve"> June</w:t>
            </w:r>
            <w:r w:rsidRPr="009961FB">
              <w:rPr>
                <w:rFonts w:asciiTheme="minorHAnsi" w:hAnsiTheme="minorHAnsi" w:cstheme="minorHAnsi"/>
                <w:b w:val="0"/>
              </w:rPr>
              <w:t xml:space="preserve"> – </w:t>
            </w:r>
            <w:r>
              <w:rPr>
                <w:rFonts w:asciiTheme="minorHAnsi" w:hAnsiTheme="minorHAnsi" w:cstheme="minorHAnsi"/>
                <w:b w:val="0"/>
              </w:rPr>
              <w:t>Make sure you have handed in and received feedback/ advice on your non-fiction proposal</w:t>
            </w:r>
          </w:p>
        </w:tc>
      </w:tr>
      <w:tr w:rsidR="00FC72CB" w:rsidRPr="009961FB" w14:paraId="5EDF0173" w14:textId="77777777" w:rsidTr="00FC72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C023DB3" w14:textId="77777777" w:rsidR="00FC72CB" w:rsidRDefault="00FC72CB" w:rsidP="00FC72CB">
            <w:r>
              <w:t>Week beg 29</w:t>
            </w:r>
            <w:r w:rsidRPr="00636744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9639" w:type="dxa"/>
          </w:tcPr>
          <w:p w14:paraId="0D05D904" w14:textId="77777777" w:rsidR="00FC72CB" w:rsidRDefault="00FC72CB" w:rsidP="00FC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Wednesday 1</w:t>
            </w:r>
            <w:r w:rsidRPr="00FC72CB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July </w:t>
            </w:r>
            <w:r w:rsidRPr="0090260C">
              <w:t xml:space="preserve">– </w:t>
            </w:r>
            <w:r w:rsidR="00FF788F" w:rsidRPr="0090260C">
              <w:t>hand in your paper 1 practice</w:t>
            </w:r>
          </w:p>
          <w:p w14:paraId="13B4287D" w14:textId="445A084A" w:rsidR="0090260C" w:rsidRDefault="0090260C" w:rsidP="00FC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‘Midnight in Paris’ – this is now available free on Netflix.</w:t>
            </w:r>
          </w:p>
          <w:p w14:paraId="4CFCDBB8" w14:textId="6950E888" w:rsidR="0090260C" w:rsidRDefault="0090260C" w:rsidP="00FC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You need to write a review on the film and how it fits the pastoral genre – this is an extension task</w:t>
            </w:r>
          </w:p>
          <w:p w14:paraId="5FF5887D" w14:textId="77777777" w:rsidR="0090260C" w:rsidRPr="009961FB" w:rsidRDefault="0090260C" w:rsidP="00FC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DC010B0" w14:textId="77777777" w:rsidR="0090260C" w:rsidRDefault="0090260C" w:rsidP="009026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Feedback will be arranged on a one to one basis </w:t>
            </w:r>
          </w:p>
          <w:p w14:paraId="346331E4" w14:textId="77777777" w:rsidR="00FC72CB" w:rsidRPr="009961FB" w:rsidRDefault="00FC72CB" w:rsidP="00FC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7DBD96" w14:textId="77777777" w:rsidR="00FC72CB" w:rsidRPr="009961FB" w:rsidRDefault="00FC72CB" w:rsidP="00FF78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72CB" w:rsidRPr="009961FB" w14:paraId="680D1E0A" w14:textId="77777777" w:rsidTr="00FC7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2C479070" w14:textId="1B85FDB5" w:rsidR="00FC72CB" w:rsidRDefault="00FC72CB" w:rsidP="00FC72CB">
            <w:r>
              <w:t>Week beg 6</w:t>
            </w:r>
            <w:r w:rsidRPr="00636744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9639" w:type="dxa"/>
          </w:tcPr>
          <w:p w14:paraId="507CF599" w14:textId="77777777" w:rsidR="00FC72CB" w:rsidRPr="009961FB" w:rsidRDefault="00FC72CB" w:rsidP="00FC7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4E6D169" w14:textId="77777777" w:rsidR="00FC72CB" w:rsidRDefault="00051A5B" w:rsidP="00FC7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Wednesday 8</w:t>
            </w:r>
            <w:r w:rsidRPr="00051A5B">
              <w:rPr>
                <w:vertAlign w:val="superscript"/>
              </w:rPr>
              <w:t>th</w:t>
            </w:r>
            <w:r>
              <w:t xml:space="preserve"> July - </w:t>
            </w:r>
            <w:r w:rsidR="00FF788F" w:rsidRPr="00FC72CB">
              <w:t xml:space="preserve"> </w:t>
            </w:r>
            <w:r w:rsidR="00FF788F" w:rsidRPr="00FC72CB">
              <w:t>hand in your first non-fiction draft</w:t>
            </w:r>
          </w:p>
          <w:p w14:paraId="05FC9964" w14:textId="77777777" w:rsidR="00FF788F" w:rsidRDefault="00FF788F" w:rsidP="00FF7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Feedback will be arranged on a one to one basis </w:t>
            </w:r>
          </w:p>
          <w:p w14:paraId="4695488D" w14:textId="77777777" w:rsidR="00FF788F" w:rsidRPr="009961FB" w:rsidRDefault="00FF788F" w:rsidP="00FC72C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C72CB" w:rsidRPr="009961FB" w14:paraId="0A11010B" w14:textId="77777777" w:rsidTr="00051A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5A465726" w14:textId="77777777" w:rsidR="00FC72CB" w:rsidRDefault="00FC72CB" w:rsidP="00FC72CB">
            <w:r>
              <w:t>Week beg 13</w:t>
            </w:r>
            <w:r w:rsidRPr="00636744">
              <w:rPr>
                <w:vertAlign w:val="superscript"/>
              </w:rPr>
              <w:t>th</w:t>
            </w:r>
            <w:r>
              <w:t xml:space="preserve"> July</w:t>
            </w:r>
          </w:p>
        </w:tc>
        <w:tc>
          <w:tcPr>
            <w:tcW w:w="9639" w:type="dxa"/>
          </w:tcPr>
          <w:p w14:paraId="578A2DC3" w14:textId="77777777" w:rsidR="00FC72CB" w:rsidRDefault="00FC72CB" w:rsidP="00FC72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  <w:p w14:paraId="6B0A6D53" w14:textId="77777777" w:rsidR="00FC72CB" w:rsidRPr="009961FB" w:rsidRDefault="00FC72CB" w:rsidP="00051A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15</w:t>
            </w:r>
            <w:r w:rsidRPr="00786087">
              <w:rPr>
                <w:vertAlign w:val="superscript"/>
              </w:rPr>
              <w:t>th</w:t>
            </w:r>
            <w:r>
              <w:t xml:space="preserve"> July- Online </w:t>
            </w:r>
            <w:r w:rsidR="00051A5B">
              <w:t>Teams lesson to go</w:t>
            </w:r>
            <w:r w:rsidRPr="009961FB">
              <w:t xml:space="preserve"> through </w:t>
            </w:r>
            <w:r>
              <w:t>‘</w:t>
            </w:r>
            <w:r w:rsidRPr="009961FB">
              <w:t>Once in a House on Fire</w:t>
            </w:r>
            <w:r>
              <w:t>’</w:t>
            </w:r>
            <w:r w:rsidRPr="009961FB">
              <w:t xml:space="preserve"> extract and analyse it</w:t>
            </w:r>
            <w:r w:rsidR="00051A5B">
              <w:t xml:space="preserve"> as an unsee</w:t>
            </w:r>
            <w:r w:rsidR="00FF788F">
              <w:t xml:space="preserve">n in timed conditions.  You will need to block out time between 2-4pm for this. </w:t>
            </w:r>
          </w:p>
        </w:tc>
      </w:tr>
      <w:tr w:rsidR="00FC72CB" w:rsidRPr="00786087" w14:paraId="23ED0C69" w14:textId="77777777" w:rsidTr="00FC72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dxa"/>
          </w:tcPr>
          <w:p w14:paraId="4961A816" w14:textId="77777777" w:rsidR="00FC72CB" w:rsidRDefault="00FC72CB" w:rsidP="00FC72CB">
            <w:r>
              <w:t>Summer work</w:t>
            </w:r>
          </w:p>
        </w:tc>
        <w:tc>
          <w:tcPr>
            <w:tcW w:w="9639" w:type="dxa"/>
          </w:tcPr>
          <w:p w14:paraId="427A2A76" w14:textId="77777777" w:rsidR="00FF788F" w:rsidRDefault="00FC72CB" w:rsidP="00FF78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86087">
              <w:t>Over the sum</w:t>
            </w:r>
            <w:r w:rsidR="00FF788F">
              <w:t>mer you need to:</w:t>
            </w:r>
          </w:p>
          <w:p w14:paraId="63BBBBDE" w14:textId="77777777" w:rsidR="00FF788F" w:rsidRPr="00FF788F" w:rsidRDefault="00FC72CB" w:rsidP="00FF788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786087">
              <w:t xml:space="preserve">ensure </w:t>
            </w:r>
            <w:r w:rsidR="00051A5B">
              <w:t>that you have written your next (</w:t>
            </w:r>
            <w:r w:rsidR="00FF788F">
              <w:t>2nd</w:t>
            </w:r>
            <w:r w:rsidR="00051A5B">
              <w:t>)</w:t>
            </w:r>
            <w:r w:rsidRPr="00786087">
              <w:t xml:space="preserve"> drafts of your non-fiction pieces. </w:t>
            </w:r>
          </w:p>
          <w:p w14:paraId="34232D09" w14:textId="77777777" w:rsidR="00FF788F" w:rsidRPr="00FF788F" w:rsidRDefault="00FC72CB" w:rsidP="00FF788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786087">
              <w:t>Your two texts also need to be read through completely.</w:t>
            </w:r>
            <w:r w:rsidR="00FF788F">
              <w:t xml:space="preserve"> </w:t>
            </w:r>
          </w:p>
          <w:p w14:paraId="44836FA3" w14:textId="77777777" w:rsidR="00FF788F" w:rsidRPr="00FF788F" w:rsidRDefault="00FF788F" w:rsidP="00FF788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I will also be setting a Paper 1 practice essay based on your needs from your earlier practice this term to complete.  </w:t>
            </w:r>
          </w:p>
          <w:p w14:paraId="015E90FE" w14:textId="77777777" w:rsidR="00FC72CB" w:rsidRPr="00FF788F" w:rsidRDefault="00FF788F" w:rsidP="00FF788F">
            <w:pPr>
              <w:pStyle w:val="ListParagraph"/>
              <w:numPr>
                <w:ilvl w:val="0"/>
                <w:numId w:val="2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>
              <w:t xml:space="preserve">You will also need to make sure you have a magic three for your studied anthology texts </w:t>
            </w:r>
          </w:p>
        </w:tc>
      </w:tr>
    </w:tbl>
    <w:p w14:paraId="5801CB19" w14:textId="77777777" w:rsidR="00FC72CB" w:rsidRDefault="00FC72CB" w:rsidP="00FC72CB">
      <w:pPr>
        <w:spacing w:after="0"/>
      </w:pPr>
    </w:p>
    <w:p w14:paraId="57D950D7" w14:textId="77777777" w:rsidR="00FC72CB" w:rsidRDefault="00FC72CB" w:rsidP="00FC72CB">
      <w:pPr>
        <w:spacing w:after="0"/>
      </w:pPr>
    </w:p>
    <w:p w14:paraId="46FF26AA" w14:textId="77777777" w:rsidR="00FC72CB" w:rsidRDefault="00FC72CB" w:rsidP="00FC72CB">
      <w:pPr>
        <w:spacing w:after="0"/>
      </w:pPr>
    </w:p>
    <w:p w14:paraId="457B2A70" w14:textId="77777777" w:rsidR="00FC72CB" w:rsidRDefault="00FC72CB" w:rsidP="00FC72CB">
      <w:pPr>
        <w:spacing w:after="0"/>
      </w:pPr>
    </w:p>
    <w:p w14:paraId="2117ECFF" w14:textId="77777777" w:rsidR="00FC72CB" w:rsidRPr="00FC72CB" w:rsidRDefault="00FC72CB" w:rsidP="00FC72CB"/>
    <w:sectPr w:rsidR="00FC72CB" w:rsidRPr="00FC72CB" w:rsidSect="00E1144C">
      <w:headerReference w:type="default" r:id="rId7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35E33" w14:textId="77777777" w:rsidR="00976E35" w:rsidRDefault="00976E35" w:rsidP="00636744">
      <w:pPr>
        <w:spacing w:after="0" w:line="240" w:lineRule="auto"/>
      </w:pPr>
      <w:r>
        <w:separator/>
      </w:r>
    </w:p>
  </w:endnote>
  <w:endnote w:type="continuationSeparator" w:id="0">
    <w:p w14:paraId="057E5D99" w14:textId="77777777" w:rsidR="00976E35" w:rsidRDefault="00976E35" w:rsidP="0063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84474" w14:textId="77777777" w:rsidR="00976E35" w:rsidRDefault="00976E35" w:rsidP="00636744">
      <w:pPr>
        <w:spacing w:after="0" w:line="240" w:lineRule="auto"/>
      </w:pPr>
      <w:r>
        <w:separator/>
      </w:r>
    </w:p>
  </w:footnote>
  <w:footnote w:type="continuationSeparator" w:id="0">
    <w:p w14:paraId="608059A6" w14:textId="77777777" w:rsidR="00976E35" w:rsidRDefault="00976E35" w:rsidP="00636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34ADC" w14:textId="77777777" w:rsidR="00E1144C" w:rsidRDefault="002A09AD">
    <w:pPr>
      <w:pStyle w:val="Header"/>
    </w:pPr>
    <w:r>
      <w:t>GCO</w:t>
    </w:r>
    <w:r w:rsidR="00E1144C">
      <w:t xml:space="preserve">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F1B13"/>
    <w:multiLevelType w:val="hybridMultilevel"/>
    <w:tmpl w:val="B33226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35DDD"/>
    <w:multiLevelType w:val="hybridMultilevel"/>
    <w:tmpl w:val="FE7EEDA8"/>
    <w:lvl w:ilvl="0" w:tplc="AA8403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4"/>
    <w:rsid w:val="00051A5B"/>
    <w:rsid w:val="000B5D22"/>
    <w:rsid w:val="002A09AD"/>
    <w:rsid w:val="00393EFC"/>
    <w:rsid w:val="00402CE7"/>
    <w:rsid w:val="006213B6"/>
    <w:rsid w:val="00636744"/>
    <w:rsid w:val="00692208"/>
    <w:rsid w:val="006C2642"/>
    <w:rsid w:val="00786087"/>
    <w:rsid w:val="008F3126"/>
    <w:rsid w:val="0090260C"/>
    <w:rsid w:val="00962BFC"/>
    <w:rsid w:val="00976E35"/>
    <w:rsid w:val="009961FB"/>
    <w:rsid w:val="00A2176E"/>
    <w:rsid w:val="00DF6999"/>
    <w:rsid w:val="00E1144C"/>
    <w:rsid w:val="00FC72CB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97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999"/>
  </w:style>
  <w:style w:type="paragraph" w:styleId="Heading1">
    <w:name w:val="heading 1"/>
    <w:basedOn w:val="Normal"/>
    <w:next w:val="Normal"/>
    <w:link w:val="Heading1Char"/>
    <w:uiPriority w:val="9"/>
    <w:qFormat/>
    <w:rsid w:val="00996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744"/>
  </w:style>
  <w:style w:type="paragraph" w:styleId="Footer">
    <w:name w:val="footer"/>
    <w:basedOn w:val="Normal"/>
    <w:link w:val="FooterChar"/>
    <w:uiPriority w:val="99"/>
    <w:unhideWhenUsed/>
    <w:rsid w:val="00636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744"/>
  </w:style>
  <w:style w:type="character" w:customStyle="1" w:styleId="Heading1Char">
    <w:name w:val="Heading 1 Char"/>
    <w:basedOn w:val="DefaultParagraphFont"/>
    <w:link w:val="Heading1"/>
    <w:uiPriority w:val="9"/>
    <w:rsid w:val="00996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9961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9961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9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2148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Georgina Cook</cp:lastModifiedBy>
  <cp:revision>4</cp:revision>
  <dcterms:created xsi:type="dcterms:W3CDTF">2020-06-17T19:03:00Z</dcterms:created>
  <dcterms:modified xsi:type="dcterms:W3CDTF">2020-06-17T19:06:00Z</dcterms:modified>
</cp:coreProperties>
</file>